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B2" w:rsidRDefault="001511B8" w:rsidP="005D0DB2">
      <w:pPr>
        <w:pStyle w:val="Heading1topofcolumn"/>
      </w:pPr>
      <w:r>
        <w:t xml:space="preserve">conference </w:t>
      </w:r>
      <w:r w:rsidR="002117C8">
        <w:t>PRODUCER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377"/>
        <w:gridCol w:w="1583"/>
        <w:gridCol w:w="2401"/>
      </w:tblGrid>
      <w:tr w:rsidR="00BB4579" w:rsidTr="00BB4579">
        <w:tc>
          <w:tcPr>
            <w:tcW w:w="1242" w:type="dxa"/>
          </w:tcPr>
          <w:p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Location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:rsidR="00BB4579" w:rsidRDefault="001511B8" w:rsidP="005D0DB2">
            <w:r w:rsidRPr="00224296">
              <w:rPr>
                <w:color w:val="auto"/>
              </w:rPr>
              <w:t>Dubai</w:t>
            </w:r>
          </w:p>
        </w:tc>
        <w:tc>
          <w:tcPr>
            <w:tcW w:w="1612" w:type="dxa"/>
          </w:tcPr>
          <w:p w:rsidR="00BB4579" w:rsidRPr="00BB4579" w:rsidRDefault="00BB4579" w:rsidP="005D0DB2">
            <w:pPr>
              <w:rPr>
                <w:b/>
              </w:rPr>
            </w:pPr>
          </w:p>
        </w:tc>
        <w:tc>
          <w:tcPr>
            <w:tcW w:w="2464" w:type="dxa"/>
          </w:tcPr>
          <w:p w:rsidR="00BB4579" w:rsidRDefault="00BB4579" w:rsidP="005D0DB2"/>
        </w:tc>
      </w:tr>
      <w:tr w:rsidR="00BB4579" w:rsidTr="00BB4579">
        <w:tc>
          <w:tcPr>
            <w:tcW w:w="1242" w:type="dxa"/>
          </w:tcPr>
          <w:p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Department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:rsidR="00BB4579" w:rsidRDefault="001511B8" w:rsidP="005D0DB2">
            <w:r w:rsidRPr="00224296">
              <w:rPr>
                <w:color w:val="auto"/>
              </w:rPr>
              <w:t>Life Sciences</w:t>
            </w:r>
          </w:p>
        </w:tc>
        <w:tc>
          <w:tcPr>
            <w:tcW w:w="1612" w:type="dxa"/>
          </w:tcPr>
          <w:p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Division</w:t>
            </w:r>
            <w:r>
              <w:rPr>
                <w:b/>
              </w:rPr>
              <w:t>:</w:t>
            </w:r>
          </w:p>
        </w:tc>
        <w:tc>
          <w:tcPr>
            <w:tcW w:w="2464" w:type="dxa"/>
          </w:tcPr>
          <w:p w:rsidR="00BB4579" w:rsidRDefault="00BB4579" w:rsidP="005D0DB2">
            <w:r w:rsidRPr="00224296">
              <w:rPr>
                <w:color w:val="auto"/>
              </w:rPr>
              <w:t>Global Exhibitions</w:t>
            </w:r>
          </w:p>
        </w:tc>
      </w:tr>
      <w:tr w:rsidR="00BB4579" w:rsidTr="00BB4579">
        <w:tc>
          <w:tcPr>
            <w:tcW w:w="1242" w:type="dxa"/>
          </w:tcPr>
          <w:p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Reports to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:rsidR="00BB4579" w:rsidRDefault="001511B8" w:rsidP="005D0DB2">
            <w:r w:rsidRPr="00224296">
              <w:rPr>
                <w:color w:val="auto"/>
              </w:rPr>
              <w:t>Head of Production</w:t>
            </w:r>
          </w:p>
        </w:tc>
        <w:tc>
          <w:tcPr>
            <w:tcW w:w="1612" w:type="dxa"/>
          </w:tcPr>
          <w:p w:rsidR="00BB4579" w:rsidRPr="00BB4579" w:rsidRDefault="00BB4579" w:rsidP="005D0DB2">
            <w:pPr>
              <w:rPr>
                <w:b/>
              </w:rPr>
            </w:pPr>
          </w:p>
        </w:tc>
        <w:tc>
          <w:tcPr>
            <w:tcW w:w="2464" w:type="dxa"/>
          </w:tcPr>
          <w:p w:rsidR="00BB4579" w:rsidRDefault="00BB4579" w:rsidP="005D0DB2"/>
        </w:tc>
      </w:tr>
    </w:tbl>
    <w:p w:rsidR="005D0DB2" w:rsidRDefault="005D0DB2" w:rsidP="005D0DB2">
      <w:pPr>
        <w:pStyle w:val="Heading2"/>
      </w:pPr>
      <w:r>
        <w:t>Job Purpose:</w:t>
      </w:r>
    </w:p>
    <w:p w:rsidR="00150559" w:rsidRPr="00224296" w:rsidRDefault="001511B8" w:rsidP="00186E8B">
      <w:pPr>
        <w:rPr>
          <w:color w:val="auto"/>
        </w:rPr>
      </w:pPr>
      <w:r w:rsidRPr="00224296">
        <w:rPr>
          <w:color w:val="auto"/>
        </w:rPr>
        <w:t xml:space="preserve">The Conference Producer </w:t>
      </w:r>
      <w:r w:rsidR="002117C8">
        <w:rPr>
          <w:color w:val="auto"/>
        </w:rPr>
        <w:t xml:space="preserve">is responsible for </w:t>
      </w:r>
      <w:r w:rsidRPr="00224296">
        <w:rPr>
          <w:color w:val="auto"/>
        </w:rPr>
        <w:t>the production of industry relevant conference programmes in line with Life Sciences events</w:t>
      </w:r>
      <w:r w:rsidR="0055500E" w:rsidRPr="00224296">
        <w:rPr>
          <w:color w:val="auto"/>
        </w:rPr>
        <w:t xml:space="preserve"> as well as</w:t>
      </w:r>
      <w:r w:rsidRPr="00224296">
        <w:rPr>
          <w:color w:val="auto"/>
        </w:rPr>
        <w:t xml:space="preserve"> developing and growing the event profile by generating new ideas and topics for conference tracks and stand-alone events.  They </w:t>
      </w:r>
      <w:r w:rsidR="002117C8">
        <w:rPr>
          <w:color w:val="auto"/>
        </w:rPr>
        <w:t>are also</w:t>
      </w:r>
      <w:r w:rsidRPr="00224296">
        <w:rPr>
          <w:color w:val="auto"/>
        </w:rPr>
        <w:t xml:space="preserve"> responsible for supporting and mentoring the conference production team.</w:t>
      </w:r>
    </w:p>
    <w:p w:rsidR="005D0DB2" w:rsidRPr="00255A65" w:rsidRDefault="00255A65" w:rsidP="00255A65">
      <w:pPr>
        <w:pStyle w:val="Heading2"/>
        <w:rPr>
          <w:rFonts w:eastAsiaTheme="minorHAnsi"/>
        </w:rPr>
      </w:pPr>
      <w:r>
        <w:t>job accountabilities</w:t>
      </w:r>
      <w:r w:rsidR="005D0DB2">
        <w:t>:</w:t>
      </w:r>
    </w:p>
    <w:p w:rsidR="001511B8" w:rsidRPr="00224296" w:rsidRDefault="001511B8" w:rsidP="00186E8B">
      <w:pPr>
        <w:pStyle w:val="ListParagraph"/>
        <w:numPr>
          <w:ilvl w:val="0"/>
          <w:numId w:val="16"/>
        </w:numPr>
        <w:rPr>
          <w:color w:val="auto"/>
        </w:rPr>
      </w:pPr>
      <w:r w:rsidRPr="00224296">
        <w:rPr>
          <w:color w:val="auto"/>
        </w:rPr>
        <w:t>Construct detailed programmes with high level expert speakers produced on time and to budget as per the production planning schedule</w:t>
      </w:r>
      <w:r w:rsidR="00224296">
        <w:rPr>
          <w:color w:val="auto"/>
        </w:rPr>
        <w:t>.</w:t>
      </w:r>
    </w:p>
    <w:p w:rsidR="001511B8" w:rsidRPr="00224296" w:rsidRDefault="001511B8" w:rsidP="00186E8B">
      <w:pPr>
        <w:pStyle w:val="ListParagraph"/>
        <w:numPr>
          <w:ilvl w:val="0"/>
          <w:numId w:val="16"/>
        </w:numPr>
        <w:rPr>
          <w:color w:val="auto"/>
        </w:rPr>
      </w:pPr>
      <w:r w:rsidRPr="00224296">
        <w:rPr>
          <w:color w:val="auto"/>
        </w:rPr>
        <w:t>Conduct market research to target delegate growth and increase content quality and relevance</w:t>
      </w:r>
    </w:p>
    <w:p w:rsidR="00255A65" w:rsidRDefault="00255A65" w:rsidP="00255A65">
      <w:pPr>
        <w:pStyle w:val="Heading2"/>
        <w:rPr>
          <w:rFonts w:eastAsiaTheme="minorHAnsi"/>
        </w:rPr>
      </w:pPr>
      <w:r>
        <w:rPr>
          <w:rFonts w:eastAsiaTheme="minorHAnsi"/>
        </w:rPr>
        <w:t>key dimensions:</w:t>
      </w:r>
    </w:p>
    <w:p w:rsidR="00255A65" w:rsidRDefault="00255A65" w:rsidP="00255A65">
      <w:pPr>
        <w:pStyle w:val="Subtitle"/>
      </w:pPr>
      <w:r>
        <w:t>Main Duties &amp; Responsibilities:</w:t>
      </w:r>
    </w:p>
    <w:p w:rsidR="001511B8" w:rsidRPr="00186E8B" w:rsidRDefault="001511B8" w:rsidP="00186E8B">
      <w:pPr>
        <w:rPr>
          <w:b/>
          <w:color w:val="auto"/>
          <w:szCs w:val="18"/>
        </w:rPr>
      </w:pPr>
      <w:r w:rsidRPr="00186E8B">
        <w:rPr>
          <w:b/>
          <w:color w:val="auto"/>
          <w:szCs w:val="18"/>
        </w:rPr>
        <w:t>Conference Production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 xml:space="preserve">Produce high level industry relevant conference programmes 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 xml:space="preserve">Liaise with key professionals/institutions and companies in the production of conference programmes 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>Engage with recommended speakers and confirm their attendance</w:t>
      </w:r>
    </w:p>
    <w:p w:rsidR="00B5431B" w:rsidRPr="00186E8B" w:rsidRDefault="0055500E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>Ensure the speaker database is updated in order to p</w:t>
      </w:r>
      <w:r w:rsidR="00B5431B" w:rsidRPr="00186E8B">
        <w:rPr>
          <w:rFonts w:cs="Arial"/>
          <w:color w:val="auto"/>
          <w:szCs w:val="18"/>
        </w:rPr>
        <w:t xml:space="preserve">rovide </w:t>
      </w:r>
      <w:r w:rsidRPr="00186E8B">
        <w:rPr>
          <w:rFonts w:cs="Arial"/>
          <w:color w:val="auto"/>
          <w:szCs w:val="18"/>
        </w:rPr>
        <w:t>current and accurate</w:t>
      </w:r>
      <w:r w:rsidR="00B5431B" w:rsidRPr="00186E8B">
        <w:rPr>
          <w:rFonts w:cs="Arial"/>
          <w:color w:val="auto"/>
          <w:szCs w:val="18"/>
        </w:rPr>
        <w:t xml:space="preserve"> speaker lists and files for event management to follow up 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 xml:space="preserve">Prepare and communicate creative brief documents to the Marketing team 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>Prepare and lead telesales briefs and set follow up meetings to track progress</w:t>
      </w:r>
    </w:p>
    <w:p w:rsidR="0055500E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>Ensure all CME/CPD application forms and supporting documentation are completed online</w:t>
      </w:r>
      <w:r w:rsidR="0055500E" w:rsidRPr="00186E8B">
        <w:rPr>
          <w:rFonts w:cs="Arial"/>
          <w:color w:val="auto"/>
          <w:szCs w:val="18"/>
        </w:rPr>
        <w:t xml:space="preserve"> within deadlines</w:t>
      </w:r>
    </w:p>
    <w:p w:rsidR="00B5431B" w:rsidRPr="00186E8B" w:rsidRDefault="00B5431B" w:rsidP="00186E8B">
      <w:pPr>
        <w:pStyle w:val="ListParagraph"/>
        <w:numPr>
          <w:ilvl w:val="0"/>
          <w:numId w:val="17"/>
        </w:numPr>
        <w:rPr>
          <w:rFonts w:cs="Arial"/>
          <w:color w:val="auto"/>
          <w:szCs w:val="18"/>
        </w:rPr>
      </w:pPr>
      <w:r w:rsidRPr="00186E8B">
        <w:rPr>
          <w:rFonts w:cs="Arial"/>
          <w:color w:val="auto"/>
          <w:szCs w:val="18"/>
        </w:rPr>
        <w:t xml:space="preserve">Assist in the provision of leads to the sponsorship team and </w:t>
      </w:r>
      <w:r w:rsidR="0055500E" w:rsidRPr="00186E8B">
        <w:rPr>
          <w:rFonts w:cs="Arial"/>
          <w:color w:val="auto"/>
          <w:szCs w:val="18"/>
        </w:rPr>
        <w:t>attend</w:t>
      </w:r>
      <w:r w:rsidRPr="00186E8B">
        <w:rPr>
          <w:rFonts w:cs="Arial"/>
          <w:color w:val="auto"/>
          <w:szCs w:val="18"/>
        </w:rPr>
        <w:t xml:space="preserve"> sales meetings as appropriate</w:t>
      </w:r>
    </w:p>
    <w:p w:rsidR="001511B8" w:rsidRPr="00186E8B" w:rsidRDefault="001511B8" w:rsidP="00186E8B">
      <w:pPr>
        <w:rPr>
          <w:b/>
          <w:color w:val="000000" w:themeColor="text1"/>
        </w:rPr>
      </w:pPr>
      <w:r w:rsidRPr="00186E8B">
        <w:rPr>
          <w:b/>
          <w:color w:val="000000" w:themeColor="text1"/>
        </w:rPr>
        <w:t xml:space="preserve">Market Research and Industry </w:t>
      </w:r>
      <w:r w:rsidR="002117C8">
        <w:rPr>
          <w:b/>
          <w:color w:val="000000" w:themeColor="text1"/>
        </w:rPr>
        <w:t>Networks</w:t>
      </w:r>
    </w:p>
    <w:p w:rsidR="00B5431B" w:rsidRPr="00186E8B" w:rsidRDefault="00B5431B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 xml:space="preserve">Effectively research topics with relevant industry professionals and the target market </w:t>
      </w:r>
    </w:p>
    <w:p w:rsidR="00B5431B" w:rsidRPr="00186E8B" w:rsidRDefault="00B5431B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>Develop new conference ideas and programme content through meetings and tele-research with key experts</w:t>
      </w:r>
    </w:p>
    <w:p w:rsidR="00186E8B" w:rsidRPr="00186E8B" w:rsidRDefault="0055500E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 xml:space="preserve">Identify key opinion leaders/institutions and companies within </w:t>
      </w:r>
      <w:r w:rsidR="00186E8B" w:rsidRPr="00186E8B">
        <w:rPr>
          <w:color w:val="000000" w:themeColor="text1"/>
        </w:rPr>
        <w:t>related to the event</w:t>
      </w:r>
    </w:p>
    <w:p w:rsidR="0055500E" w:rsidRPr="00186E8B" w:rsidRDefault="0055500E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 xml:space="preserve">Maintain existing and build new relationships </w:t>
      </w:r>
      <w:r w:rsidR="00186E8B" w:rsidRPr="00186E8B">
        <w:rPr>
          <w:color w:val="000000" w:themeColor="text1"/>
        </w:rPr>
        <w:t>develop</w:t>
      </w:r>
      <w:r w:rsidRPr="00186E8B">
        <w:rPr>
          <w:color w:val="000000" w:themeColor="text1"/>
        </w:rPr>
        <w:t xml:space="preserve"> a conference with topics and speakers </w:t>
      </w:r>
    </w:p>
    <w:p w:rsidR="0055500E" w:rsidRPr="00186E8B" w:rsidRDefault="0055500E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>Be able to provide a list of hospitals that are leaders in specialist areas relating to the event</w:t>
      </w:r>
    </w:p>
    <w:p w:rsidR="00B5431B" w:rsidRPr="00224296" w:rsidRDefault="0055500E" w:rsidP="00186E8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86E8B">
        <w:rPr>
          <w:color w:val="000000" w:themeColor="text1"/>
        </w:rPr>
        <w:t xml:space="preserve">Look at additional add-ons and other </w:t>
      </w:r>
      <w:r w:rsidR="00186E8B" w:rsidRPr="00186E8B">
        <w:rPr>
          <w:color w:val="000000" w:themeColor="text1"/>
        </w:rPr>
        <w:t>ways of</w:t>
      </w:r>
      <w:r w:rsidRPr="00186E8B">
        <w:rPr>
          <w:color w:val="000000" w:themeColor="text1"/>
        </w:rPr>
        <w:t xml:space="preserve"> attracting more delegates i.e. workshops, poster sessions, partnering with associations </w:t>
      </w:r>
      <w:r w:rsidR="00186E8B" w:rsidRPr="00186E8B">
        <w:rPr>
          <w:color w:val="000000" w:themeColor="text1"/>
        </w:rPr>
        <w:t>etc.</w:t>
      </w:r>
    </w:p>
    <w:p w:rsidR="00B5431B" w:rsidRPr="00186E8B" w:rsidRDefault="00B5431B" w:rsidP="00186E8B">
      <w:pPr>
        <w:rPr>
          <w:b/>
          <w:color w:val="auto"/>
        </w:rPr>
      </w:pPr>
      <w:r w:rsidRPr="00186E8B">
        <w:rPr>
          <w:b/>
          <w:color w:val="auto"/>
        </w:rPr>
        <w:t>Speaker &amp; Delegate Liaison</w:t>
      </w:r>
    </w:p>
    <w:p w:rsidR="00B5431B" w:rsidRPr="00186E8B" w:rsidRDefault="0055500E" w:rsidP="00186E8B">
      <w:pPr>
        <w:pStyle w:val="ListParagraph"/>
        <w:numPr>
          <w:ilvl w:val="0"/>
          <w:numId w:val="19"/>
        </w:numPr>
        <w:rPr>
          <w:color w:val="auto"/>
        </w:rPr>
      </w:pPr>
      <w:r w:rsidRPr="00186E8B">
        <w:rPr>
          <w:color w:val="auto"/>
        </w:rPr>
        <w:t>Liaise and network with speakers, exhibitors and delegates on</w:t>
      </w:r>
      <w:r w:rsidR="002117C8">
        <w:rPr>
          <w:color w:val="auto"/>
        </w:rPr>
        <w:t>-</w:t>
      </w:r>
      <w:r w:rsidRPr="00186E8B">
        <w:rPr>
          <w:color w:val="auto"/>
        </w:rPr>
        <w:t>site, in order to maintain customer service standards, resolve queries and gain feedback</w:t>
      </w:r>
      <w:r w:rsidR="002117C8">
        <w:rPr>
          <w:color w:val="auto"/>
        </w:rPr>
        <w:t>, targeting a minimum of 10 meetings per event day</w:t>
      </w:r>
    </w:p>
    <w:p w:rsidR="00186E8B" w:rsidRPr="009251E4" w:rsidRDefault="00186E8B" w:rsidP="00186E8B">
      <w:pPr>
        <w:pStyle w:val="ListParagraph"/>
        <w:numPr>
          <w:ilvl w:val="0"/>
          <w:numId w:val="19"/>
        </w:numPr>
        <w:rPr>
          <w:color w:val="auto"/>
        </w:rPr>
      </w:pPr>
      <w:r w:rsidRPr="00186E8B">
        <w:rPr>
          <w:color w:val="auto"/>
        </w:rPr>
        <w:t>Assist with onsite duties as required for the duration of the event, which may require longer working hours</w:t>
      </w:r>
    </w:p>
    <w:p w:rsidR="005D0DB2" w:rsidRPr="005D0DB2" w:rsidRDefault="005D0DB2" w:rsidP="00255A65">
      <w:pPr>
        <w:pStyle w:val="Heading1topofcolumn"/>
      </w:pPr>
      <w:r>
        <w:lastRenderedPageBreak/>
        <w:t>Person Specification</w:t>
      </w:r>
    </w:p>
    <w:p w:rsidR="005D0DB2" w:rsidRDefault="005D0DB2" w:rsidP="005D0DB2">
      <w:pPr>
        <w:pStyle w:val="Heading2"/>
        <w:rPr>
          <w:sz w:val="24"/>
          <w:szCs w:val="24"/>
        </w:rPr>
      </w:pPr>
      <w:r>
        <w:t>Minimum Education Level:</w:t>
      </w:r>
    </w:p>
    <w:p w:rsidR="005D0DB2" w:rsidRPr="00224296" w:rsidRDefault="00255A65" w:rsidP="00186E8B">
      <w:pPr>
        <w:pStyle w:val="ListParagraph"/>
        <w:numPr>
          <w:ilvl w:val="0"/>
          <w:numId w:val="22"/>
        </w:numPr>
        <w:rPr>
          <w:color w:val="auto"/>
        </w:rPr>
      </w:pPr>
      <w:r w:rsidRPr="00224296">
        <w:rPr>
          <w:color w:val="auto"/>
        </w:rPr>
        <w:t>Educated to degree level or equivalent</w:t>
      </w:r>
    </w:p>
    <w:p w:rsidR="005D0DB2" w:rsidRDefault="005D0DB2" w:rsidP="005D0DB2">
      <w:pPr>
        <w:pStyle w:val="Heading2"/>
      </w:pPr>
      <w:r>
        <w:t>Background Knowledge, Skills &amp; Experience:</w:t>
      </w:r>
    </w:p>
    <w:p w:rsidR="005D0DB2" w:rsidRDefault="005D0DB2" w:rsidP="00255A65">
      <w:pPr>
        <w:pStyle w:val="Subtitle"/>
      </w:pPr>
      <w:r>
        <w:t>Essential</w:t>
      </w:r>
    </w:p>
    <w:p w:rsidR="00186E8B" w:rsidRPr="00224296" w:rsidRDefault="009251E4" w:rsidP="00186E8B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E</w:t>
      </w:r>
      <w:bookmarkStart w:id="0" w:name="_GoBack"/>
      <w:bookmarkEnd w:id="0"/>
      <w:r w:rsidR="00186E8B" w:rsidRPr="00224296">
        <w:rPr>
          <w:color w:val="auto"/>
        </w:rPr>
        <w:t>xperience in conference production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b/>
          <w:color w:val="auto"/>
        </w:rPr>
      </w:pPr>
      <w:r w:rsidRPr="00224296">
        <w:rPr>
          <w:color w:val="auto"/>
        </w:rPr>
        <w:t xml:space="preserve">Speaks and writes clearly and fluently in English to both individuals and groups 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color w:val="auto"/>
        </w:rPr>
      </w:pPr>
      <w:r w:rsidRPr="00224296">
        <w:rPr>
          <w:color w:val="auto"/>
        </w:rPr>
        <w:t xml:space="preserve">Computer literate and proficient in the use of Microsoft Word and Excel 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color w:val="auto"/>
        </w:rPr>
      </w:pPr>
      <w:r w:rsidRPr="00224296">
        <w:rPr>
          <w:color w:val="auto"/>
        </w:rPr>
        <w:t xml:space="preserve">Commercial awareness 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color w:val="auto"/>
        </w:rPr>
      </w:pPr>
      <w:r w:rsidRPr="00224296">
        <w:rPr>
          <w:color w:val="auto"/>
        </w:rPr>
        <w:t xml:space="preserve">Research based role 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color w:val="auto"/>
        </w:rPr>
      </w:pPr>
      <w:r w:rsidRPr="00224296">
        <w:rPr>
          <w:color w:val="auto"/>
        </w:rPr>
        <w:t xml:space="preserve">Copywriting skills </w:t>
      </w:r>
    </w:p>
    <w:p w:rsidR="00186E8B" w:rsidRPr="00224296" w:rsidRDefault="00186E8B" w:rsidP="00186E8B">
      <w:pPr>
        <w:pStyle w:val="ListParagraph"/>
        <w:numPr>
          <w:ilvl w:val="0"/>
          <w:numId w:val="20"/>
        </w:numPr>
        <w:rPr>
          <w:color w:val="auto"/>
        </w:rPr>
      </w:pPr>
      <w:r w:rsidRPr="00224296">
        <w:rPr>
          <w:color w:val="auto"/>
        </w:rPr>
        <w:t>Brand and market awareness</w:t>
      </w:r>
    </w:p>
    <w:p w:rsidR="00186E8B" w:rsidRPr="00D2655E" w:rsidRDefault="00186E8B" w:rsidP="00186E8B">
      <w:pPr>
        <w:spacing w:after="0" w:line="276" w:lineRule="auto"/>
        <w:ind w:left="720"/>
        <w:rPr>
          <w:rFonts w:cs="Arial"/>
          <w:sz w:val="20"/>
          <w:szCs w:val="20"/>
        </w:rPr>
      </w:pPr>
    </w:p>
    <w:p w:rsidR="005D0DB2" w:rsidRDefault="005D0DB2" w:rsidP="00255A65">
      <w:pPr>
        <w:pStyle w:val="Subtitle"/>
      </w:pPr>
      <w:r>
        <w:t>Desirable</w:t>
      </w:r>
    </w:p>
    <w:p w:rsidR="005D0DB2" w:rsidRPr="00224296" w:rsidRDefault="002F266A" w:rsidP="00186E8B">
      <w:pPr>
        <w:pStyle w:val="ListParagraph"/>
        <w:numPr>
          <w:ilvl w:val="0"/>
          <w:numId w:val="21"/>
        </w:numPr>
        <w:rPr>
          <w:color w:val="auto"/>
        </w:rPr>
      </w:pPr>
      <w:r w:rsidRPr="00224296">
        <w:rPr>
          <w:color w:val="auto"/>
        </w:rPr>
        <w:t>Scientific background</w:t>
      </w:r>
    </w:p>
    <w:p w:rsidR="005D0DB2" w:rsidRPr="00224296" w:rsidRDefault="002F266A" w:rsidP="00186E8B">
      <w:pPr>
        <w:pStyle w:val="ListParagraph"/>
        <w:numPr>
          <w:ilvl w:val="0"/>
          <w:numId w:val="21"/>
        </w:numPr>
        <w:rPr>
          <w:color w:val="auto"/>
        </w:rPr>
      </w:pPr>
      <w:r w:rsidRPr="00224296">
        <w:rPr>
          <w:color w:val="auto"/>
        </w:rPr>
        <w:t>Related industry/event knowledge</w:t>
      </w:r>
    </w:p>
    <w:p w:rsidR="005D0DB2" w:rsidRPr="00224296" w:rsidRDefault="002F266A" w:rsidP="00186E8B">
      <w:pPr>
        <w:pStyle w:val="ListParagraph"/>
        <w:numPr>
          <w:ilvl w:val="0"/>
          <w:numId w:val="21"/>
        </w:numPr>
        <w:rPr>
          <w:color w:val="auto"/>
        </w:rPr>
      </w:pPr>
      <w:r w:rsidRPr="00224296">
        <w:rPr>
          <w:color w:val="auto"/>
        </w:rPr>
        <w:t>Conference production role</w:t>
      </w:r>
    </w:p>
    <w:sectPr w:rsidR="005D0DB2" w:rsidRPr="00224296" w:rsidSect="005D0DB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34" w:bottom="130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25" w:rsidRDefault="00B80825" w:rsidP="00C67192">
      <w:pPr>
        <w:spacing w:after="0"/>
      </w:pPr>
      <w:r>
        <w:separator/>
      </w:r>
    </w:p>
  </w:endnote>
  <w:endnote w:type="continuationSeparator" w:id="0">
    <w:p w:rsidR="00B80825" w:rsidRDefault="00B80825" w:rsidP="00C67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F2" w:rsidRPr="008B7518" w:rsidRDefault="008B7518" w:rsidP="008B7518">
    <w:pPr>
      <w:pStyle w:val="Footer"/>
    </w:pPr>
    <w:r w:rsidRPr="008B7518">
      <w:t>www.informa.com</w:t>
    </w:r>
    <w:r w:rsidR="000474F2" w:rsidRPr="008B75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2FD4617" wp14:editId="69769567">
              <wp:simplePos x="0" y="0"/>
              <wp:positionH relativeFrom="page">
                <wp:posOffset>723331</wp:posOffset>
              </wp:positionH>
              <wp:positionV relativeFrom="page">
                <wp:posOffset>9976513</wp:posOffset>
              </wp:positionV>
              <wp:extent cx="6120000" cy="0"/>
              <wp:effectExtent l="0" t="0" r="3365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FF85A5" id="Straight Connector 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5.55pt" to="538.8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" strokecolor="#a5acaf [3214]" strokeweight=".25pt">
              <v:stroke joinstyle="miter"/>
              <w10:wrap anchorx="page" anchory="page"/>
            </v:line>
          </w:pict>
        </mc:Fallback>
      </mc:AlternateContent>
    </w:r>
    <w:r>
      <w:tab/>
    </w:r>
    <w:r w:rsidR="001511B8">
      <w:t>Senior Conference Producer</w:t>
    </w:r>
    <w:r w:rsidR="00150559">
      <w:t xml:space="preserve"> </w:t>
    </w:r>
    <w:r w:rsidR="00150559" w:rsidRPr="00AE34AF">
      <w:rPr>
        <w:color w:val="002244" w:themeColor="text2"/>
      </w:rPr>
      <w:t>Informa</w:t>
    </w:r>
    <w:r w:rsidRPr="003C5BB7">
      <w:rPr>
        <w:b/>
      </w:rPr>
      <w:t xml:space="preserve"> PLC</w:t>
    </w:r>
    <w:r>
      <w:tab/>
    </w:r>
    <w:r w:rsidRPr="003C5BB7">
      <w:rPr>
        <w:rStyle w:val="PageNumber"/>
      </w:rPr>
      <w:fldChar w:fldCharType="begin"/>
    </w:r>
    <w:r w:rsidRPr="003C5BB7">
      <w:rPr>
        <w:rStyle w:val="PageNumber"/>
      </w:rPr>
      <w:instrText xml:space="preserve"> PAGE   \* MERGEFORMAT </w:instrText>
    </w:r>
    <w:r w:rsidRPr="003C5BB7">
      <w:rPr>
        <w:rStyle w:val="PageNumber"/>
      </w:rPr>
      <w:fldChar w:fldCharType="separate"/>
    </w:r>
    <w:r w:rsidR="009251E4">
      <w:rPr>
        <w:rStyle w:val="PageNumber"/>
        <w:noProof/>
      </w:rPr>
      <w:t>2</w:t>
    </w:r>
    <w:r w:rsidRPr="003C5B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92" w:rsidRDefault="00C6719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2615DC" wp14:editId="66215E3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rgbClr val="F3F3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CC125" id="Rectangle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" fillcolor="#f3f3f3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25" w:rsidRDefault="00B80825" w:rsidP="00C67192">
      <w:pPr>
        <w:spacing w:after="0"/>
      </w:pPr>
      <w:r>
        <w:separator/>
      </w:r>
    </w:p>
  </w:footnote>
  <w:footnote w:type="continuationSeparator" w:id="0">
    <w:p w:rsidR="00B80825" w:rsidRDefault="00B80825" w:rsidP="00C671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F2" w:rsidRDefault="000474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B5FCA7" wp14:editId="45AA6D6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26000"/>
              <wp:effectExtent l="0" t="0" r="22225" b="266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FE253" id="Rectangle 8" o:spid="_x0000_s1026" style="position:absolute;margin-left:0;margin-top:0;width:595.3pt;height:9.9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" fillcolor="#024 [3215]" strokecolor="#53371f [1604]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92" w:rsidRDefault="002B45A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F9043C" wp14:editId="2E2442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26000"/>
              <wp:effectExtent l="0" t="0" r="22225" b="266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23102" id="Rectangle 7" o:spid="_x0000_s1026" style="position:absolute;margin-left:0;margin-top:0;width:595.3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" fillcolor="#024 [3215]" strokecolor="#53371f [1604]" strokeweight="1pt">
              <w10:wrap anchorx="page" anchory="page"/>
            </v:rect>
          </w:pict>
        </mc:Fallback>
      </mc:AlternateContent>
    </w:r>
    <w:r w:rsidR="00DB640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0234D26" wp14:editId="255377C2">
          <wp:simplePos x="0" y="0"/>
          <wp:positionH relativeFrom="page">
            <wp:posOffset>6049010</wp:posOffset>
          </wp:positionH>
          <wp:positionV relativeFrom="page">
            <wp:posOffset>1224280</wp:posOffset>
          </wp:positionV>
          <wp:extent cx="1501200" cy="324000"/>
          <wp:effectExtent l="0" t="1905" r="190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forma logo dark blue FOR 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501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1E5"/>
    <w:multiLevelType w:val="hybridMultilevel"/>
    <w:tmpl w:val="E9A0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5113"/>
    <w:multiLevelType w:val="hybridMultilevel"/>
    <w:tmpl w:val="2486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CE0"/>
    <w:multiLevelType w:val="hybridMultilevel"/>
    <w:tmpl w:val="354C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63F3"/>
    <w:multiLevelType w:val="hybridMultilevel"/>
    <w:tmpl w:val="B700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5A53"/>
    <w:multiLevelType w:val="hybridMultilevel"/>
    <w:tmpl w:val="E2CE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2BC2"/>
    <w:multiLevelType w:val="hybridMultilevel"/>
    <w:tmpl w:val="CF2A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E4B9B"/>
    <w:multiLevelType w:val="hybridMultilevel"/>
    <w:tmpl w:val="8DDC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F0DB5"/>
    <w:multiLevelType w:val="hybridMultilevel"/>
    <w:tmpl w:val="321251F0"/>
    <w:lvl w:ilvl="0" w:tplc="698A74AC">
      <w:start w:val="1"/>
      <w:numFmt w:val="decimalZero"/>
      <w:pStyle w:val="ContentList"/>
      <w:lvlText w:val="%1"/>
      <w:lvlJc w:val="left"/>
      <w:pPr>
        <w:ind w:left="72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03081"/>
    <w:multiLevelType w:val="hybridMultilevel"/>
    <w:tmpl w:val="FACE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3AC4"/>
    <w:multiLevelType w:val="multilevel"/>
    <w:tmpl w:val="46CC53C6"/>
    <w:lvl w:ilvl="0">
      <w:start w:val="1"/>
      <w:numFmt w:val="decimalZero"/>
      <w:lvlText w:val="%1"/>
      <w:lvlJc w:val="left"/>
      <w:pPr>
        <w:ind w:left="36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>
      <w:start w:val="1"/>
      <w:numFmt w:val="bullet"/>
      <w:pStyle w:val="SubsectionContentpage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5ACAF" w:themeColor="background2"/>
        <w:sz w:val="24"/>
      </w:rPr>
    </w:lvl>
    <w:lvl w:ilvl="2">
      <w:start w:val="1"/>
      <w:numFmt w:val="bullet"/>
      <w:lvlText w:val=""/>
      <w:lvlJc w:val="left"/>
      <w:pPr>
        <w:ind w:left="1620" w:hanging="180"/>
      </w:pPr>
      <w:rPr>
        <w:rFonts w:ascii="Symbol" w:hAnsi="Symbol" w:hint="default"/>
        <w:color w:val="A5ACAF" w:themeColor="background2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5ACAF" w:themeColor="background2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EF1"/>
    <w:multiLevelType w:val="multilevel"/>
    <w:tmpl w:val="7A06A74C"/>
    <w:lvl w:ilvl="0">
      <w:start w:val="1"/>
      <w:numFmt w:val="decimalZero"/>
      <w:pStyle w:val="TOC1"/>
      <w:suff w:val="space"/>
      <w:lvlText w:val="%1"/>
      <w:lvlJc w:val="center"/>
      <w:pPr>
        <w:ind w:left="360" w:hanging="72"/>
      </w:pPr>
      <w:rPr>
        <w:rFonts w:ascii="Rockwell" w:hAnsi="Rockwell" w:hint="default"/>
        <w:b w:val="0"/>
        <w:i w:val="0"/>
        <w:color w:val="A76F3E" w:themeColor="accent1"/>
        <w:sz w:val="36"/>
      </w:rPr>
    </w:lvl>
    <w:lvl w:ilvl="1">
      <w:start w:val="1"/>
      <w:numFmt w:val="decimal"/>
      <w:pStyle w:val="TOC2"/>
      <w:suff w:val="space"/>
      <w:lvlText w:val="%1.%2."/>
      <w:lvlJc w:val="left"/>
      <w:pPr>
        <w:ind w:left="792" w:hanging="432"/>
      </w:pPr>
      <w:rPr>
        <w:rFonts w:ascii="Rockwell" w:hAnsi="Rockwell" w:hint="default"/>
        <w:b w:val="0"/>
        <w:i w:val="0"/>
        <w:color w:val="002244" w:themeColor="text2"/>
        <w:sz w:val="22"/>
      </w:rPr>
    </w:lvl>
    <w:lvl w:ilvl="2">
      <w:start w:val="1"/>
      <w:numFmt w:val="decimal"/>
      <w:pStyle w:val="TOC3"/>
      <w:suff w:val="space"/>
      <w:lvlText w:val="%1.%2.%3."/>
      <w:lvlJc w:val="left"/>
      <w:pPr>
        <w:ind w:left="1224" w:hanging="504"/>
      </w:pPr>
      <w:rPr>
        <w:rFonts w:ascii="Rockwell" w:hAnsi="Rockwell" w:hint="default"/>
        <w:b w:val="0"/>
        <w:i w:val="0"/>
        <w:color w:val="A5ACAF" w:themeColor="background2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503507"/>
    <w:multiLevelType w:val="hybridMultilevel"/>
    <w:tmpl w:val="3690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06082"/>
    <w:multiLevelType w:val="hybridMultilevel"/>
    <w:tmpl w:val="3A3E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8037B"/>
    <w:multiLevelType w:val="hybridMultilevel"/>
    <w:tmpl w:val="73AC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FB1"/>
    <w:multiLevelType w:val="hybridMultilevel"/>
    <w:tmpl w:val="18C0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87EA4"/>
    <w:multiLevelType w:val="multilevel"/>
    <w:tmpl w:val="6BF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94A85"/>
    <w:multiLevelType w:val="hybridMultilevel"/>
    <w:tmpl w:val="174E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F6325"/>
    <w:multiLevelType w:val="hybridMultilevel"/>
    <w:tmpl w:val="9502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657A0"/>
    <w:multiLevelType w:val="hybridMultilevel"/>
    <w:tmpl w:val="A050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A7E5F"/>
    <w:multiLevelType w:val="hybridMultilevel"/>
    <w:tmpl w:val="BDD0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084E"/>
    <w:multiLevelType w:val="multilevel"/>
    <w:tmpl w:val="5EF8CF48"/>
    <w:styleLink w:val="InformaContentPageList"/>
    <w:lvl w:ilvl="0">
      <w:start w:val="1"/>
      <w:numFmt w:val="decimalZero"/>
      <w:suff w:val="space"/>
      <w:lvlText w:val="%1"/>
      <w:lvlJc w:val="left"/>
      <w:pPr>
        <w:ind w:left="36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5ACAF" w:themeColor="background2"/>
        <w:sz w:val="24"/>
      </w:rPr>
    </w:lvl>
    <w:lvl w:ilvl="2">
      <w:start w:val="1"/>
      <w:numFmt w:val="bullet"/>
      <w:lvlText w:val=""/>
      <w:lvlJc w:val="left"/>
      <w:pPr>
        <w:ind w:left="1620" w:hanging="180"/>
      </w:pPr>
      <w:rPr>
        <w:rFonts w:ascii="Symbol" w:hAnsi="Symbol" w:hint="default"/>
        <w:color w:val="A5ACAF" w:themeColor="background2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5ACAF" w:themeColor="background2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244FE"/>
    <w:multiLevelType w:val="hybridMultilevel"/>
    <w:tmpl w:val="FCD8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21"/>
  </w:num>
  <w:num w:numId="9">
    <w:abstractNumId w:val="6"/>
  </w:num>
  <w:num w:numId="10">
    <w:abstractNumId w:val="16"/>
  </w:num>
  <w:num w:numId="11">
    <w:abstractNumId w:val="19"/>
  </w:num>
  <w:num w:numId="12">
    <w:abstractNumId w:val="11"/>
  </w:num>
  <w:num w:numId="13">
    <w:abstractNumId w:val="17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4"/>
  </w:num>
  <w:num w:numId="20">
    <w:abstractNumId w:val="12"/>
  </w:num>
  <w:num w:numId="21">
    <w:abstractNumId w:val="14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2"/>
    <w:rsid w:val="00004AE6"/>
    <w:rsid w:val="000309BD"/>
    <w:rsid w:val="000436F6"/>
    <w:rsid w:val="000474F2"/>
    <w:rsid w:val="00054BEF"/>
    <w:rsid w:val="00065D22"/>
    <w:rsid w:val="00085D08"/>
    <w:rsid w:val="000A32C4"/>
    <w:rsid w:val="000A45BC"/>
    <w:rsid w:val="000D4DB9"/>
    <w:rsid w:val="001140A4"/>
    <w:rsid w:val="00121A8C"/>
    <w:rsid w:val="00122F62"/>
    <w:rsid w:val="00125130"/>
    <w:rsid w:val="0013100B"/>
    <w:rsid w:val="001329C7"/>
    <w:rsid w:val="0013785F"/>
    <w:rsid w:val="00137E7E"/>
    <w:rsid w:val="00144789"/>
    <w:rsid w:val="00150559"/>
    <w:rsid w:val="001511B8"/>
    <w:rsid w:val="001657B1"/>
    <w:rsid w:val="00172895"/>
    <w:rsid w:val="00186E8B"/>
    <w:rsid w:val="00193446"/>
    <w:rsid w:val="001A7D23"/>
    <w:rsid w:val="001C0E48"/>
    <w:rsid w:val="001D4F50"/>
    <w:rsid w:val="001E2F15"/>
    <w:rsid w:val="001F1D1E"/>
    <w:rsid w:val="001F2F56"/>
    <w:rsid w:val="0020400B"/>
    <w:rsid w:val="002117C8"/>
    <w:rsid w:val="0021506D"/>
    <w:rsid w:val="002229DC"/>
    <w:rsid w:val="00224296"/>
    <w:rsid w:val="002449DF"/>
    <w:rsid w:val="00255A65"/>
    <w:rsid w:val="00270A50"/>
    <w:rsid w:val="00271F1D"/>
    <w:rsid w:val="00287E75"/>
    <w:rsid w:val="002976C8"/>
    <w:rsid w:val="002A32FE"/>
    <w:rsid w:val="002B45AB"/>
    <w:rsid w:val="002B7769"/>
    <w:rsid w:val="002D1225"/>
    <w:rsid w:val="002E3CA4"/>
    <w:rsid w:val="002F266A"/>
    <w:rsid w:val="00307E1A"/>
    <w:rsid w:val="00326A86"/>
    <w:rsid w:val="00337719"/>
    <w:rsid w:val="00341F01"/>
    <w:rsid w:val="00345875"/>
    <w:rsid w:val="00391506"/>
    <w:rsid w:val="003A2BD0"/>
    <w:rsid w:val="003A3CEF"/>
    <w:rsid w:val="003B08DE"/>
    <w:rsid w:val="003B51F5"/>
    <w:rsid w:val="003C5BB7"/>
    <w:rsid w:val="003F24E7"/>
    <w:rsid w:val="004034A7"/>
    <w:rsid w:val="00414233"/>
    <w:rsid w:val="00472862"/>
    <w:rsid w:val="004764E9"/>
    <w:rsid w:val="00481DFA"/>
    <w:rsid w:val="004A57D8"/>
    <w:rsid w:val="004A69B7"/>
    <w:rsid w:val="004C43D3"/>
    <w:rsid w:val="004C4685"/>
    <w:rsid w:val="004D54D2"/>
    <w:rsid w:val="004E4488"/>
    <w:rsid w:val="00503624"/>
    <w:rsid w:val="00512CAA"/>
    <w:rsid w:val="00525459"/>
    <w:rsid w:val="00531846"/>
    <w:rsid w:val="0055500E"/>
    <w:rsid w:val="0058483D"/>
    <w:rsid w:val="005A6F9F"/>
    <w:rsid w:val="005A7EAB"/>
    <w:rsid w:val="005B1602"/>
    <w:rsid w:val="005B3C6C"/>
    <w:rsid w:val="005D07AF"/>
    <w:rsid w:val="005D0DB2"/>
    <w:rsid w:val="005E4F87"/>
    <w:rsid w:val="0062463B"/>
    <w:rsid w:val="00632DD9"/>
    <w:rsid w:val="00644019"/>
    <w:rsid w:val="006536B6"/>
    <w:rsid w:val="00655B14"/>
    <w:rsid w:val="0065615E"/>
    <w:rsid w:val="00657A09"/>
    <w:rsid w:val="00663479"/>
    <w:rsid w:val="00672548"/>
    <w:rsid w:val="006759B6"/>
    <w:rsid w:val="0068062E"/>
    <w:rsid w:val="00693B54"/>
    <w:rsid w:val="006A71DB"/>
    <w:rsid w:val="006B4816"/>
    <w:rsid w:val="006B6678"/>
    <w:rsid w:val="006C1042"/>
    <w:rsid w:val="006C62CD"/>
    <w:rsid w:val="006D6B66"/>
    <w:rsid w:val="00701319"/>
    <w:rsid w:val="007173D5"/>
    <w:rsid w:val="0074169D"/>
    <w:rsid w:val="00743599"/>
    <w:rsid w:val="007612E4"/>
    <w:rsid w:val="007622C8"/>
    <w:rsid w:val="0077620B"/>
    <w:rsid w:val="00781B32"/>
    <w:rsid w:val="00782018"/>
    <w:rsid w:val="00787A37"/>
    <w:rsid w:val="007973B6"/>
    <w:rsid w:val="007C5CA2"/>
    <w:rsid w:val="007D49E9"/>
    <w:rsid w:val="007D5054"/>
    <w:rsid w:val="007E5DCF"/>
    <w:rsid w:val="007F16FB"/>
    <w:rsid w:val="007F3E8F"/>
    <w:rsid w:val="00802AD5"/>
    <w:rsid w:val="00826356"/>
    <w:rsid w:val="00830BF5"/>
    <w:rsid w:val="00843B36"/>
    <w:rsid w:val="00872A87"/>
    <w:rsid w:val="008741EE"/>
    <w:rsid w:val="00881543"/>
    <w:rsid w:val="00883878"/>
    <w:rsid w:val="008948E8"/>
    <w:rsid w:val="008A0535"/>
    <w:rsid w:val="008A4D08"/>
    <w:rsid w:val="008B7518"/>
    <w:rsid w:val="008C0CEC"/>
    <w:rsid w:val="008C0E11"/>
    <w:rsid w:val="008C5B58"/>
    <w:rsid w:val="008D2672"/>
    <w:rsid w:val="008F5424"/>
    <w:rsid w:val="009078AC"/>
    <w:rsid w:val="009251E4"/>
    <w:rsid w:val="00926FB9"/>
    <w:rsid w:val="009346A1"/>
    <w:rsid w:val="00947FDC"/>
    <w:rsid w:val="00962CAE"/>
    <w:rsid w:val="00985732"/>
    <w:rsid w:val="009A72BA"/>
    <w:rsid w:val="009B275F"/>
    <w:rsid w:val="009B5513"/>
    <w:rsid w:val="009C32B0"/>
    <w:rsid w:val="009D0E34"/>
    <w:rsid w:val="009E0770"/>
    <w:rsid w:val="009E5DED"/>
    <w:rsid w:val="009F0555"/>
    <w:rsid w:val="009F4432"/>
    <w:rsid w:val="00A0028D"/>
    <w:rsid w:val="00A17DEF"/>
    <w:rsid w:val="00A2375B"/>
    <w:rsid w:val="00A6142B"/>
    <w:rsid w:val="00A64A98"/>
    <w:rsid w:val="00A82989"/>
    <w:rsid w:val="00A945E4"/>
    <w:rsid w:val="00AA5C2B"/>
    <w:rsid w:val="00AB115B"/>
    <w:rsid w:val="00AB296A"/>
    <w:rsid w:val="00AB4D5C"/>
    <w:rsid w:val="00AB4FED"/>
    <w:rsid w:val="00AD031B"/>
    <w:rsid w:val="00AD0F56"/>
    <w:rsid w:val="00AE136E"/>
    <w:rsid w:val="00AE34AF"/>
    <w:rsid w:val="00AE6550"/>
    <w:rsid w:val="00AE6A84"/>
    <w:rsid w:val="00B07788"/>
    <w:rsid w:val="00B124B8"/>
    <w:rsid w:val="00B12FE6"/>
    <w:rsid w:val="00B41600"/>
    <w:rsid w:val="00B5431B"/>
    <w:rsid w:val="00B616AA"/>
    <w:rsid w:val="00B76078"/>
    <w:rsid w:val="00B80825"/>
    <w:rsid w:val="00B94BA2"/>
    <w:rsid w:val="00BA086F"/>
    <w:rsid w:val="00BA294A"/>
    <w:rsid w:val="00BB02C3"/>
    <w:rsid w:val="00BB20AF"/>
    <w:rsid w:val="00BB4579"/>
    <w:rsid w:val="00BC6D31"/>
    <w:rsid w:val="00BD3831"/>
    <w:rsid w:val="00BE3AF7"/>
    <w:rsid w:val="00BF7DB8"/>
    <w:rsid w:val="00C22AC2"/>
    <w:rsid w:val="00C27912"/>
    <w:rsid w:val="00C3189C"/>
    <w:rsid w:val="00C34E49"/>
    <w:rsid w:val="00C34EF5"/>
    <w:rsid w:val="00C427A4"/>
    <w:rsid w:val="00C43DA7"/>
    <w:rsid w:val="00C45003"/>
    <w:rsid w:val="00C47498"/>
    <w:rsid w:val="00C62E23"/>
    <w:rsid w:val="00C67096"/>
    <w:rsid w:val="00C67192"/>
    <w:rsid w:val="00C83A16"/>
    <w:rsid w:val="00C9157C"/>
    <w:rsid w:val="00CB3D0B"/>
    <w:rsid w:val="00CF6766"/>
    <w:rsid w:val="00D07364"/>
    <w:rsid w:val="00D12341"/>
    <w:rsid w:val="00D12FDF"/>
    <w:rsid w:val="00D34FFE"/>
    <w:rsid w:val="00D35765"/>
    <w:rsid w:val="00D357B8"/>
    <w:rsid w:val="00D422B9"/>
    <w:rsid w:val="00D43F44"/>
    <w:rsid w:val="00D608DE"/>
    <w:rsid w:val="00D726A2"/>
    <w:rsid w:val="00D72AC0"/>
    <w:rsid w:val="00D84743"/>
    <w:rsid w:val="00D92136"/>
    <w:rsid w:val="00D9432A"/>
    <w:rsid w:val="00DB6408"/>
    <w:rsid w:val="00DD037D"/>
    <w:rsid w:val="00DD5B1F"/>
    <w:rsid w:val="00DE3952"/>
    <w:rsid w:val="00E11311"/>
    <w:rsid w:val="00E348B5"/>
    <w:rsid w:val="00E35220"/>
    <w:rsid w:val="00E3621B"/>
    <w:rsid w:val="00E371C1"/>
    <w:rsid w:val="00E4406B"/>
    <w:rsid w:val="00E50BF3"/>
    <w:rsid w:val="00E60C2A"/>
    <w:rsid w:val="00E836C0"/>
    <w:rsid w:val="00E9423F"/>
    <w:rsid w:val="00E95620"/>
    <w:rsid w:val="00EC04A3"/>
    <w:rsid w:val="00EC7997"/>
    <w:rsid w:val="00ED042C"/>
    <w:rsid w:val="00F008D5"/>
    <w:rsid w:val="00F11711"/>
    <w:rsid w:val="00F203B1"/>
    <w:rsid w:val="00F21D4A"/>
    <w:rsid w:val="00F22946"/>
    <w:rsid w:val="00F417B7"/>
    <w:rsid w:val="00F41D87"/>
    <w:rsid w:val="00F626B7"/>
    <w:rsid w:val="00F6474A"/>
    <w:rsid w:val="00F65831"/>
    <w:rsid w:val="00F663BB"/>
    <w:rsid w:val="00F7052C"/>
    <w:rsid w:val="00F75D19"/>
    <w:rsid w:val="00F761D1"/>
    <w:rsid w:val="00FA290D"/>
    <w:rsid w:val="00FA5303"/>
    <w:rsid w:val="00FB0A23"/>
    <w:rsid w:val="00FB26CF"/>
    <w:rsid w:val="00FB6BE7"/>
    <w:rsid w:val="00FC4EA9"/>
    <w:rsid w:val="00FC595B"/>
    <w:rsid w:val="00FE688E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C92D0B"/>
  <w15:docId w15:val="{4D88A60C-0E3D-46F0-AA66-A0B8ACE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0DB2"/>
    <w:pPr>
      <w:spacing w:after="113" w:line="360" w:lineRule="auto"/>
    </w:pPr>
    <w:rPr>
      <w:rFonts w:ascii="Arial" w:hAnsi="Arial"/>
      <w:color w:val="40404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1C1"/>
    <w:pPr>
      <w:keepNext/>
      <w:keepLines/>
      <w:spacing w:before="340" w:line="520" w:lineRule="exact"/>
      <w:outlineLvl w:val="0"/>
    </w:pPr>
    <w:rPr>
      <w:rFonts w:ascii="Rockwell" w:eastAsiaTheme="majorEastAsia" w:hAnsi="Rockwell" w:cstheme="majorBidi"/>
      <w:caps/>
      <w:color w:val="A5ACAF" w:themeColor="background2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DED"/>
    <w:pPr>
      <w:keepNext/>
      <w:keepLines/>
      <w:pBdr>
        <w:top w:val="single" w:sz="4" w:space="1" w:color="auto"/>
      </w:pBdr>
      <w:spacing w:before="227" w:after="0"/>
      <w:outlineLvl w:val="1"/>
    </w:pPr>
    <w:rPr>
      <w:rFonts w:ascii="Rockwell" w:eastAsiaTheme="majorEastAsia" w:hAnsi="Rockwell" w:cstheme="majorBidi"/>
      <w:b/>
      <w:caps/>
      <w:color w:val="7C532E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371F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BE7"/>
    <w:pPr>
      <w:tabs>
        <w:tab w:val="center" w:pos="4513"/>
        <w:tab w:val="right" w:pos="9026"/>
      </w:tabs>
      <w:spacing w:after="0" w:line="820" w:lineRule="exact"/>
    </w:pPr>
    <w:rPr>
      <w:rFonts w:ascii="Rockwell" w:hAnsi="Rockwell"/>
      <w:color w:val="A5ACAF"/>
      <w:sz w:val="90"/>
    </w:rPr>
  </w:style>
  <w:style w:type="character" w:customStyle="1" w:styleId="HeaderChar">
    <w:name w:val="Header Char"/>
    <w:basedOn w:val="DefaultParagraphFont"/>
    <w:link w:val="Header"/>
    <w:uiPriority w:val="99"/>
    <w:rsid w:val="00FB6BE7"/>
    <w:rPr>
      <w:rFonts w:ascii="Rockwell" w:hAnsi="Rockwell"/>
      <w:color w:val="A5ACAF"/>
      <w:sz w:val="90"/>
    </w:rPr>
  </w:style>
  <w:style w:type="paragraph" w:styleId="Footer">
    <w:name w:val="footer"/>
    <w:basedOn w:val="Normal"/>
    <w:link w:val="FooterChar"/>
    <w:uiPriority w:val="99"/>
    <w:unhideWhenUsed/>
    <w:rsid w:val="003C5BB7"/>
    <w:pPr>
      <w:tabs>
        <w:tab w:val="right" w:pos="9015"/>
        <w:tab w:val="right" w:pos="9639"/>
      </w:tabs>
      <w:spacing w:after="0"/>
    </w:pPr>
    <w:rPr>
      <w:rFonts w:ascii="Rockwell" w:hAnsi="Rockwell"/>
      <w:color w:val="A5ACAF" w:themeColor="background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C5BB7"/>
    <w:rPr>
      <w:rFonts w:ascii="Rockwell" w:hAnsi="Rockwell"/>
      <w:color w:val="A5ACAF" w:themeColor="background2"/>
      <w:sz w:val="16"/>
    </w:rPr>
  </w:style>
  <w:style w:type="table" w:styleId="TableGrid">
    <w:name w:val="Table Grid"/>
    <w:basedOn w:val="TableNormal"/>
    <w:rsid w:val="00FB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51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3C5BB7"/>
    <w:rPr>
      <w:color w:val="A76F3E" w:themeColor="accent1"/>
      <w:sz w:val="22"/>
    </w:rPr>
  </w:style>
  <w:style w:type="paragraph" w:customStyle="1" w:styleId="IntroHeading">
    <w:name w:val="Intro Heading"/>
    <w:basedOn w:val="Heading1"/>
    <w:next w:val="IntroText"/>
    <w:qFormat/>
    <w:rsid w:val="0013100B"/>
    <w:pPr>
      <w:spacing w:after="964"/>
    </w:pPr>
    <w:rPr>
      <w:caps w:val="0"/>
      <w:color w:val="565A5C" w:themeColor="accent4"/>
      <w:sz w:val="64"/>
    </w:rPr>
  </w:style>
  <w:style w:type="paragraph" w:customStyle="1" w:styleId="IntroText">
    <w:name w:val="Intro Text"/>
    <w:basedOn w:val="Normal"/>
    <w:qFormat/>
    <w:rsid w:val="00B76078"/>
    <w:pPr>
      <w:tabs>
        <w:tab w:val="left" w:pos="737"/>
      </w:tabs>
      <w:spacing w:before="240" w:after="240" w:line="240" w:lineRule="auto"/>
    </w:pPr>
    <w:rPr>
      <w:rFonts w:ascii="Rockwell" w:hAnsi="Rockwell"/>
      <w:sz w:val="36"/>
    </w:rPr>
  </w:style>
  <w:style w:type="character" w:customStyle="1" w:styleId="IntroNumber">
    <w:name w:val="Intro Number"/>
    <w:basedOn w:val="DefaultParagraphFont"/>
    <w:uiPriority w:val="1"/>
    <w:qFormat/>
    <w:rsid w:val="00D726A2"/>
    <w:rPr>
      <w:rFonts w:ascii="Rockwell" w:hAnsi="Rockwell"/>
      <w:b w:val="0"/>
      <w:color w:val="A76F3E" w:themeColor="accent1"/>
      <w:sz w:val="36"/>
    </w:rPr>
  </w:style>
  <w:style w:type="character" w:styleId="LineNumber">
    <w:name w:val="line number"/>
    <w:basedOn w:val="DefaultParagraphFont"/>
    <w:uiPriority w:val="99"/>
    <w:unhideWhenUsed/>
    <w:rsid w:val="004034A7"/>
  </w:style>
  <w:style w:type="character" w:customStyle="1" w:styleId="Heading1Char">
    <w:name w:val="Heading 1 Char"/>
    <w:basedOn w:val="DefaultParagraphFont"/>
    <w:link w:val="Heading1"/>
    <w:uiPriority w:val="9"/>
    <w:rsid w:val="00E371C1"/>
    <w:rPr>
      <w:rFonts w:ascii="Rockwell" w:eastAsiaTheme="majorEastAsia" w:hAnsi="Rockwell" w:cstheme="majorBidi"/>
      <w:caps/>
      <w:color w:val="A5ACAF" w:themeColor="background2"/>
      <w:sz w:val="5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034A7"/>
  </w:style>
  <w:style w:type="character" w:customStyle="1" w:styleId="BodyTextChar">
    <w:name w:val="Body Text Char"/>
    <w:basedOn w:val="DefaultParagraphFont"/>
    <w:link w:val="BodyText"/>
    <w:uiPriority w:val="99"/>
    <w:rsid w:val="004034A7"/>
    <w:rPr>
      <w:rFonts w:ascii="Arial" w:hAnsi="Arial"/>
      <w:color w:val="000000" w:themeColor="text1"/>
      <w:sz w:val="18"/>
    </w:rPr>
  </w:style>
  <w:style w:type="paragraph" w:customStyle="1" w:styleId="Heading1topofcolumn">
    <w:name w:val="Heading 1 top of column"/>
    <w:basedOn w:val="Heading1"/>
    <w:next w:val="IntroText"/>
    <w:qFormat/>
    <w:rsid w:val="00B07788"/>
    <w:pPr>
      <w:spacing w:before="120" w:after="120"/>
    </w:pPr>
    <w:rPr>
      <w:color w:val="565A5C" w:themeColor="accent4"/>
    </w:rPr>
  </w:style>
  <w:style w:type="character" w:customStyle="1" w:styleId="Heading2Char">
    <w:name w:val="Heading 2 Char"/>
    <w:basedOn w:val="DefaultParagraphFont"/>
    <w:link w:val="Heading2"/>
    <w:uiPriority w:val="9"/>
    <w:rsid w:val="009E5DED"/>
    <w:rPr>
      <w:rFonts w:ascii="Rockwell" w:eastAsiaTheme="majorEastAsia" w:hAnsi="Rockwell" w:cstheme="majorBidi"/>
      <w:b/>
      <w:caps/>
      <w:color w:val="7C532E" w:themeColor="accent1" w:themeShade="BF"/>
      <w:sz w:val="18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C4EA9"/>
    <w:pPr>
      <w:ind w:left="284" w:hanging="284"/>
    </w:pPr>
  </w:style>
  <w:style w:type="character" w:customStyle="1" w:styleId="BodyText2Char">
    <w:name w:val="Body Text 2 Char"/>
    <w:basedOn w:val="DefaultParagraphFont"/>
    <w:link w:val="BodyText2"/>
    <w:uiPriority w:val="99"/>
    <w:rsid w:val="00FC4EA9"/>
    <w:rPr>
      <w:rFonts w:ascii="Arial" w:hAnsi="Arial"/>
      <w:color w:val="000000" w:themeColor="text1"/>
      <w:sz w:val="18"/>
    </w:rPr>
  </w:style>
  <w:style w:type="character" w:customStyle="1" w:styleId="BodyNumber2">
    <w:name w:val="Body Number 2"/>
    <w:basedOn w:val="DefaultParagraphFont"/>
    <w:uiPriority w:val="1"/>
    <w:qFormat/>
    <w:rsid w:val="00FC4EA9"/>
    <w:rPr>
      <w:b/>
      <w:color w:val="A76F3E" w:themeColor="accent1"/>
    </w:rPr>
  </w:style>
  <w:style w:type="paragraph" w:styleId="BodyText3">
    <w:name w:val="Body Text 3"/>
    <w:basedOn w:val="Normal"/>
    <w:link w:val="BodyText3Char"/>
    <w:uiPriority w:val="99"/>
    <w:unhideWhenUsed/>
    <w:rsid w:val="00FC4EA9"/>
    <w:pPr>
      <w:ind w:left="1135" w:hanging="28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C4EA9"/>
    <w:rPr>
      <w:rFonts w:ascii="Arial" w:hAnsi="Arial"/>
      <w:color w:val="000000" w:themeColor="text1"/>
      <w:sz w:val="18"/>
      <w:szCs w:val="16"/>
    </w:rPr>
  </w:style>
  <w:style w:type="character" w:customStyle="1" w:styleId="BodyNumber3">
    <w:name w:val="Body Number 3"/>
    <w:basedOn w:val="DefaultParagraphFont"/>
    <w:uiPriority w:val="1"/>
    <w:qFormat/>
    <w:rsid w:val="00FC4EA9"/>
    <w:rPr>
      <w:b/>
      <w:color w:val="A5ACAF" w:themeColor="background2"/>
    </w:rPr>
  </w:style>
  <w:style w:type="character" w:customStyle="1" w:styleId="Heading3Char">
    <w:name w:val="Heading 3 Char"/>
    <w:basedOn w:val="DefaultParagraphFont"/>
    <w:link w:val="Heading3"/>
    <w:rsid w:val="00121A8C"/>
    <w:rPr>
      <w:rFonts w:asciiTheme="majorHAnsi" w:eastAsiaTheme="majorEastAsia" w:hAnsiTheme="majorHAnsi" w:cstheme="majorBidi"/>
      <w:color w:val="53371F" w:themeColor="accent1" w:themeShade="7F"/>
      <w:sz w:val="24"/>
      <w:szCs w:val="24"/>
    </w:rPr>
  </w:style>
  <w:style w:type="paragraph" w:customStyle="1" w:styleId="Heading2noline">
    <w:name w:val="Heading 2 no line"/>
    <w:basedOn w:val="Heading2"/>
    <w:qFormat/>
    <w:rsid w:val="00121A8C"/>
    <w:pPr>
      <w:pBdr>
        <w:top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BE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EF"/>
    <w:rPr>
      <w:rFonts w:ascii="Segoe UI" w:hAnsi="Segoe UI" w:cs="Segoe UI"/>
      <w:color w:val="000000" w:themeColor="text1"/>
      <w:sz w:val="18"/>
      <w:szCs w:val="18"/>
    </w:rPr>
  </w:style>
  <w:style w:type="character" w:customStyle="1" w:styleId="A3">
    <w:name w:val="A3"/>
    <w:uiPriority w:val="99"/>
    <w:rsid w:val="00BA086F"/>
    <w:rPr>
      <w:rFonts w:cs="Myriad Pro"/>
      <w:color w:val="000000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BA086F"/>
    <w:pPr>
      <w:autoSpaceDE w:val="0"/>
      <w:autoSpaceDN w:val="0"/>
      <w:adjustRightInd w:val="0"/>
      <w:spacing w:after="0" w:line="241" w:lineRule="atLeast"/>
    </w:pPr>
    <w:rPr>
      <w:rFonts w:ascii="Myriad Pro" w:hAnsi="Myriad Pro"/>
      <w:color w:val="auto"/>
      <w:sz w:val="24"/>
      <w:szCs w:val="24"/>
    </w:rPr>
  </w:style>
  <w:style w:type="character" w:customStyle="1" w:styleId="A4">
    <w:name w:val="A4"/>
    <w:uiPriority w:val="99"/>
    <w:rsid w:val="008948E8"/>
    <w:rPr>
      <w:rFonts w:cs="Myriad Pro"/>
      <w:color w:val="000000"/>
      <w:u w:val="single"/>
    </w:rPr>
  </w:style>
  <w:style w:type="character" w:customStyle="1" w:styleId="A1">
    <w:name w:val="A1"/>
    <w:uiPriority w:val="99"/>
    <w:rsid w:val="00F7052C"/>
    <w:rPr>
      <w:rFonts w:cs="Myriad Pro"/>
      <w:color w:val="000000"/>
      <w:sz w:val="60"/>
      <w:szCs w:val="60"/>
    </w:rPr>
  </w:style>
  <w:style w:type="paragraph" w:customStyle="1" w:styleId="Default">
    <w:name w:val="Default"/>
    <w:rsid w:val="00C2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22AC2"/>
    <w:pPr>
      <w:ind w:left="720"/>
      <w:contextualSpacing/>
    </w:pPr>
  </w:style>
  <w:style w:type="paragraph" w:styleId="NoSpacing">
    <w:name w:val="No Spacing"/>
    <w:uiPriority w:val="1"/>
    <w:qFormat/>
    <w:rsid w:val="00E60C2A"/>
    <w:pPr>
      <w:spacing w:after="0" w:line="240" w:lineRule="auto"/>
    </w:pPr>
    <w:rPr>
      <w:rFonts w:ascii="Arial" w:hAnsi="Arial"/>
      <w:color w:val="000000" w:themeColor="tex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22"/>
    <w:pPr>
      <w:numPr>
        <w:ilvl w:val="1"/>
      </w:numPr>
    </w:pPr>
    <w:rPr>
      <w:rFonts w:asciiTheme="majorHAnsi" w:eastAsiaTheme="majorEastAsia" w:hAnsiTheme="majorHAnsi" w:cstheme="majorBidi"/>
      <w:i/>
      <w:iCs/>
      <w:color w:val="A76F3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5D22"/>
    <w:rPr>
      <w:rFonts w:asciiTheme="majorHAnsi" w:eastAsiaTheme="majorEastAsia" w:hAnsiTheme="majorHAnsi" w:cstheme="majorBidi"/>
      <w:i/>
      <w:iCs/>
      <w:color w:val="A76F3E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9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989"/>
    <w:rPr>
      <w:rFonts w:ascii="Arial" w:hAnsi="Arial"/>
      <w:color w:val="000000" w:themeColor="text1"/>
      <w:sz w:val="18"/>
    </w:rPr>
  </w:style>
  <w:style w:type="character" w:styleId="IntenseEmphasis">
    <w:name w:val="Intense Emphasis"/>
    <w:basedOn w:val="DefaultParagraphFont"/>
    <w:uiPriority w:val="21"/>
    <w:qFormat/>
    <w:rsid w:val="00A82989"/>
    <w:rPr>
      <w:b/>
      <w:bCs/>
      <w:i/>
      <w:iCs/>
      <w:color w:val="A76F3E" w:themeColor="accent1"/>
    </w:rPr>
  </w:style>
  <w:style w:type="character" w:styleId="Strong">
    <w:name w:val="Strong"/>
    <w:basedOn w:val="DefaultParagraphFont"/>
    <w:uiPriority w:val="22"/>
    <w:qFormat/>
    <w:rsid w:val="00004AE6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87A37"/>
    <w:rPr>
      <w:i/>
      <w:iCs/>
    </w:rPr>
  </w:style>
  <w:style w:type="paragraph" w:customStyle="1" w:styleId="PhilIntroUpdated">
    <w:name w:val="Phil Intro Updated"/>
    <w:basedOn w:val="Normal"/>
    <w:link w:val="PhilIntroUpdatedChar"/>
    <w:qFormat/>
    <w:rsid w:val="00C47498"/>
    <w:pPr>
      <w:spacing w:before="360" w:after="240" w:line="240" w:lineRule="auto"/>
    </w:pPr>
    <w:rPr>
      <w:rFonts w:ascii="Rockwell" w:eastAsiaTheme="majorEastAsia" w:hAnsi="Rockwell" w:cstheme="majorBidi"/>
      <w:noProof/>
      <w:color w:val="A76F3E" w:themeColor="accent1"/>
      <w:sz w:val="32"/>
      <w:szCs w:val="32"/>
      <w:shd w:val="clear" w:color="auto" w:fill="FFFFFF"/>
      <w:lang w:val="sv-SE"/>
    </w:rPr>
  </w:style>
  <w:style w:type="character" w:customStyle="1" w:styleId="PhilIntroUpdatedChar">
    <w:name w:val="Phil Intro Updated Char"/>
    <w:basedOn w:val="DefaultParagraphFont"/>
    <w:link w:val="PhilIntroUpdated"/>
    <w:rsid w:val="00C47498"/>
    <w:rPr>
      <w:rFonts w:ascii="Rockwell" w:eastAsiaTheme="majorEastAsia" w:hAnsi="Rockwell" w:cstheme="majorBidi"/>
      <w:noProof/>
      <w:color w:val="A76F3E" w:themeColor="accent1"/>
      <w:sz w:val="32"/>
      <w:szCs w:val="32"/>
      <w:lang w:val="sv-S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688E"/>
    <w:rPr>
      <w:rFonts w:ascii="Arial" w:hAnsi="Arial"/>
      <w:color w:val="000000" w:themeColor="text1"/>
      <w:sz w:val="18"/>
    </w:rPr>
  </w:style>
  <w:style w:type="paragraph" w:customStyle="1" w:styleId="SubTextunderSubHeading">
    <w:name w:val="Sub Text under Sub Heading"/>
    <w:basedOn w:val="PhilIntroUpdated"/>
    <w:link w:val="SubTextunderSubHeadingChar"/>
    <w:qFormat/>
    <w:rsid w:val="00FE688E"/>
    <w:rPr>
      <w:color w:val="585B6F"/>
      <w:sz w:val="24"/>
    </w:rPr>
  </w:style>
  <w:style w:type="character" w:customStyle="1" w:styleId="SubTextunderSubHeadingChar">
    <w:name w:val="Sub Text under Sub Heading Char"/>
    <w:basedOn w:val="PhilIntroUpdatedChar"/>
    <w:link w:val="SubTextunderSubHeading"/>
    <w:rsid w:val="00FE688E"/>
    <w:rPr>
      <w:rFonts w:ascii="Rockwell" w:eastAsiaTheme="majorEastAsia" w:hAnsi="Rockwell" w:cstheme="majorBidi"/>
      <w:noProof/>
      <w:color w:val="585B6F"/>
      <w:sz w:val="24"/>
      <w:szCs w:val="32"/>
      <w:lang w:val="sv-SE"/>
    </w:rPr>
  </w:style>
  <w:style w:type="numbering" w:customStyle="1" w:styleId="InformaContentPageList">
    <w:name w:val="Informa Content Page List"/>
    <w:uiPriority w:val="99"/>
    <w:rsid w:val="00307E1A"/>
    <w:pPr>
      <w:numPr>
        <w:numId w:val="1"/>
      </w:numPr>
    </w:pPr>
  </w:style>
  <w:style w:type="paragraph" w:customStyle="1" w:styleId="SubsectionContentpage">
    <w:name w:val="SubsectionContentpage"/>
    <w:basedOn w:val="ListParagraph"/>
    <w:link w:val="SubsectionContentpageChar"/>
    <w:qFormat/>
    <w:rsid w:val="00531846"/>
    <w:pPr>
      <w:numPr>
        <w:ilvl w:val="1"/>
        <w:numId w:val="2"/>
      </w:numPr>
      <w:spacing w:before="120" w:after="120" w:line="240" w:lineRule="auto"/>
      <w:outlineLvl w:val="1"/>
    </w:pPr>
    <w:rPr>
      <w:color w:val="51626F" w:themeColor="accent3"/>
      <w:sz w:val="24"/>
    </w:rPr>
  </w:style>
  <w:style w:type="paragraph" w:customStyle="1" w:styleId="ContentList">
    <w:name w:val="ContentList"/>
    <w:basedOn w:val="ListParagraph"/>
    <w:link w:val="ContentListChar"/>
    <w:qFormat/>
    <w:rsid w:val="0021506D"/>
    <w:pPr>
      <w:numPr>
        <w:numId w:val="3"/>
      </w:numPr>
    </w:pPr>
    <w:rPr>
      <w:rFonts w:ascii="Rockwell" w:hAnsi="Rockwell"/>
      <w:color w:val="A76F3E" w:themeColor="accent1"/>
      <w:sz w:val="36"/>
    </w:rPr>
  </w:style>
  <w:style w:type="character" w:customStyle="1" w:styleId="SubsectionContentpageChar">
    <w:name w:val="SubsectionContentpage Char"/>
    <w:basedOn w:val="ListParagraphChar"/>
    <w:link w:val="SubsectionContentpage"/>
    <w:rsid w:val="00531846"/>
    <w:rPr>
      <w:rFonts w:ascii="Arial" w:hAnsi="Arial"/>
      <w:color w:val="51626F" w:themeColor="accent3"/>
      <w:sz w:val="24"/>
    </w:rPr>
  </w:style>
  <w:style w:type="paragraph" w:customStyle="1" w:styleId="CoverpageHeader">
    <w:name w:val="CoverpageHeader"/>
    <w:basedOn w:val="Header"/>
    <w:link w:val="CoverpageHeaderChar"/>
    <w:qFormat/>
    <w:rsid w:val="0074169D"/>
    <w:pPr>
      <w:ind w:right="-291"/>
    </w:pPr>
    <w:rPr>
      <w:color w:val="A5ACAF" w:themeColor="background2"/>
    </w:rPr>
  </w:style>
  <w:style w:type="character" w:customStyle="1" w:styleId="ContentListChar">
    <w:name w:val="ContentList Char"/>
    <w:basedOn w:val="ListParagraphChar"/>
    <w:link w:val="ContentList"/>
    <w:rsid w:val="0021506D"/>
    <w:rPr>
      <w:rFonts w:ascii="Rockwell" w:hAnsi="Rockwell"/>
      <w:color w:val="A76F3E" w:themeColor="accent1"/>
      <w:sz w:val="36"/>
    </w:rPr>
  </w:style>
  <w:style w:type="character" w:customStyle="1" w:styleId="CoverpageHeaderChar">
    <w:name w:val="CoverpageHeader Char"/>
    <w:basedOn w:val="HeaderChar"/>
    <w:link w:val="CoverpageHeader"/>
    <w:rsid w:val="0074169D"/>
    <w:rPr>
      <w:rFonts w:ascii="Rockwell" w:hAnsi="Rockwell"/>
      <w:color w:val="A5ACAF" w:themeColor="background2"/>
      <w:sz w:val="90"/>
    </w:rPr>
  </w:style>
  <w:style w:type="paragraph" w:styleId="TOCHeading">
    <w:name w:val="TOC Heading"/>
    <w:basedOn w:val="Heading1topofcolumn"/>
    <w:next w:val="Normal"/>
    <w:uiPriority w:val="39"/>
    <w:unhideWhenUsed/>
    <w:qFormat/>
    <w:rsid w:val="002D1225"/>
    <w:pPr>
      <w:spacing w:before="480" w:after="0" w:line="276" w:lineRule="auto"/>
      <w:outlineLvl w:val="9"/>
    </w:pPr>
    <w:rPr>
      <w:bCs/>
      <w:caps w:val="0"/>
      <w:color w:val="404040" w:themeColor="text1" w:themeTint="BF"/>
      <w:sz w:val="40"/>
      <w:szCs w:val="28"/>
      <w:lang w:val="en-US" w:eastAsia="ja-JP"/>
    </w:rPr>
  </w:style>
  <w:style w:type="paragraph" w:styleId="TOC1">
    <w:name w:val="toc 1"/>
    <w:next w:val="Normal"/>
    <w:autoRedefine/>
    <w:uiPriority w:val="39"/>
    <w:unhideWhenUsed/>
    <w:qFormat/>
    <w:rsid w:val="005A7EAB"/>
    <w:pPr>
      <w:numPr>
        <w:numId w:val="4"/>
      </w:numPr>
      <w:tabs>
        <w:tab w:val="right" w:leader="dot" w:pos="9628"/>
      </w:tabs>
      <w:spacing w:before="120" w:after="120"/>
    </w:pPr>
    <w:rPr>
      <w:rFonts w:ascii="Rockwell" w:hAnsi="Rockwell"/>
      <w:noProof/>
      <w:color w:val="A76F3E" w:themeColor="accent1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5459"/>
    <w:pPr>
      <w:numPr>
        <w:ilvl w:val="1"/>
        <w:numId w:val="4"/>
      </w:numPr>
      <w:tabs>
        <w:tab w:val="right" w:leader="dot" w:pos="9628"/>
      </w:tabs>
      <w:spacing w:after="100"/>
    </w:pPr>
    <w:rPr>
      <w:noProof/>
      <w:color w:val="A5ACAF" w:themeColor="background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1506D"/>
    <w:pPr>
      <w:numPr>
        <w:ilvl w:val="2"/>
        <w:numId w:val="4"/>
      </w:num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21506D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21506D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21506D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21506D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21506D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21506D"/>
    <w:pPr>
      <w:spacing w:after="100"/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eric\Documents\brandingupdate\mastertemplate\GE%20template.dotx" TargetMode="External"/></Relationships>
</file>

<file path=word/theme/theme1.xml><?xml version="1.0" encoding="utf-8"?>
<a:theme xmlns:a="http://schemas.openxmlformats.org/drawingml/2006/main" name="Office Theme">
  <a:themeElements>
    <a:clrScheme name="Informa">
      <a:dk1>
        <a:sysClr val="windowText" lastClr="000000"/>
      </a:dk1>
      <a:lt1>
        <a:sysClr val="window" lastClr="FFFFFF"/>
      </a:lt1>
      <a:dk2>
        <a:srgbClr val="002244"/>
      </a:dk2>
      <a:lt2>
        <a:srgbClr val="A5ACAF"/>
      </a:lt2>
      <a:accent1>
        <a:srgbClr val="A76F3E"/>
      </a:accent1>
      <a:accent2>
        <a:srgbClr val="A6BCC6"/>
      </a:accent2>
      <a:accent3>
        <a:srgbClr val="51626F"/>
      </a:accent3>
      <a:accent4>
        <a:srgbClr val="565A5C"/>
      </a:accent4>
      <a:accent5>
        <a:srgbClr val="53284F"/>
      </a:accent5>
      <a:accent6>
        <a:srgbClr val="EEAF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85A7-B2BA-4831-B463-61FC63C9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 template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White, Richard</dc:creator>
  <cp:lastModifiedBy>Ibrahim, Deqa</cp:lastModifiedBy>
  <cp:revision>2</cp:revision>
  <cp:lastPrinted>2015-09-10T13:45:00Z</cp:lastPrinted>
  <dcterms:created xsi:type="dcterms:W3CDTF">2017-03-12T12:37:00Z</dcterms:created>
  <dcterms:modified xsi:type="dcterms:W3CDTF">2017-03-12T12:37:00Z</dcterms:modified>
</cp:coreProperties>
</file>